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DFEEE" w14:textId="1D8A4E41" w:rsidR="00054DA7" w:rsidRDefault="00054DA7" w:rsidP="00CD6AFC">
      <w:pPr>
        <w:pStyle w:val="BodyText"/>
        <w:spacing w:after="0" w:line="240" w:lineRule="auto"/>
        <w:ind w:left="-142"/>
        <w:rPr>
          <w:rFonts w:ascii="Avenir Book" w:hAnsi="Avenir Book"/>
          <w:b/>
          <w:sz w:val="56"/>
          <w:szCs w:val="56"/>
        </w:rPr>
      </w:pPr>
      <w:r>
        <w:rPr>
          <w:rFonts w:ascii="Avenir Book" w:hAnsi="Avenir Book"/>
          <w:b/>
          <w:sz w:val="56"/>
          <w:szCs w:val="56"/>
        </w:rPr>
        <w:t>________________________________</w:t>
      </w:r>
    </w:p>
    <w:p w14:paraId="1E39F0BE" w14:textId="77777777" w:rsidR="00054DA7" w:rsidRDefault="00054DA7" w:rsidP="00CD6AFC">
      <w:pPr>
        <w:pStyle w:val="BodyText"/>
        <w:spacing w:after="0" w:line="240" w:lineRule="auto"/>
        <w:ind w:left="-142"/>
        <w:rPr>
          <w:rFonts w:ascii="Avenir Book" w:hAnsi="Avenir Book"/>
          <w:b/>
          <w:sz w:val="56"/>
          <w:szCs w:val="56"/>
        </w:rPr>
      </w:pPr>
    </w:p>
    <w:p w14:paraId="33A6912F" w14:textId="77777777" w:rsidR="00580143" w:rsidRDefault="00580143" w:rsidP="00CD6AFC">
      <w:pPr>
        <w:pStyle w:val="BodyText"/>
        <w:spacing w:after="0" w:line="240" w:lineRule="auto"/>
        <w:ind w:left="-142"/>
        <w:rPr>
          <w:rFonts w:ascii="Avenir Book" w:hAnsi="Avenir Book"/>
          <w:b/>
          <w:sz w:val="56"/>
          <w:szCs w:val="56"/>
        </w:rPr>
      </w:pPr>
      <w:r>
        <w:rPr>
          <w:rFonts w:ascii="Avenir Book" w:hAnsi="Avenir Book"/>
          <w:b/>
          <w:sz w:val="56"/>
          <w:szCs w:val="56"/>
        </w:rPr>
        <w:t>Monitoring Reporting and Verification -</w:t>
      </w:r>
      <w:r w:rsidR="00054DA7">
        <w:rPr>
          <w:rFonts w:ascii="Avenir Book" w:hAnsi="Avenir Book"/>
          <w:b/>
          <w:sz w:val="56"/>
          <w:szCs w:val="56"/>
        </w:rPr>
        <w:t xml:space="preserve">MRV </w:t>
      </w:r>
    </w:p>
    <w:p w14:paraId="19AA6198" w14:textId="0CCFE0D9" w:rsidR="00CE22A7" w:rsidRPr="00580143" w:rsidRDefault="00580143" w:rsidP="00580143">
      <w:pPr>
        <w:pStyle w:val="BodyText"/>
        <w:spacing w:after="0" w:line="240" w:lineRule="auto"/>
        <w:ind w:left="-142"/>
        <w:rPr>
          <w:rFonts w:ascii="Avenir Book" w:hAnsi="Avenir Book"/>
          <w:b/>
          <w:sz w:val="50"/>
          <w:szCs w:val="50"/>
        </w:rPr>
      </w:pPr>
      <w:r>
        <w:rPr>
          <w:rFonts w:ascii="Avenir Book" w:hAnsi="Avenir Book"/>
          <w:b/>
          <w:sz w:val="50"/>
          <w:szCs w:val="50"/>
        </w:rPr>
        <w:t>U</w:t>
      </w:r>
      <w:r w:rsidRPr="00580143">
        <w:rPr>
          <w:rFonts w:ascii="Avenir Book" w:hAnsi="Avenir Book"/>
          <w:b/>
          <w:sz w:val="50"/>
          <w:szCs w:val="50"/>
        </w:rPr>
        <w:t>se case f</w:t>
      </w:r>
      <w:r w:rsidR="00CE22A7" w:rsidRPr="00580143">
        <w:rPr>
          <w:rFonts w:ascii="Avenir Book" w:hAnsi="Avenir Book"/>
          <w:b/>
          <w:sz w:val="50"/>
          <w:szCs w:val="50"/>
        </w:rPr>
        <w:t>or</w:t>
      </w:r>
    </w:p>
    <w:p w14:paraId="1E0F4F4F" w14:textId="77777777" w:rsidR="00CE22A7" w:rsidRPr="008A47BB" w:rsidRDefault="00CE22A7" w:rsidP="00CD6AFC">
      <w:pPr>
        <w:pStyle w:val="BodyText"/>
        <w:spacing w:after="0" w:line="240" w:lineRule="auto"/>
        <w:ind w:left="-142"/>
        <w:rPr>
          <w:rFonts w:ascii="Avenir Book" w:hAnsi="Avenir Book"/>
          <w:b/>
          <w:sz w:val="56"/>
          <w:szCs w:val="56"/>
        </w:rPr>
      </w:pPr>
      <w:r w:rsidRPr="008A47BB">
        <w:rPr>
          <w:rFonts w:ascii="Avenir Book" w:hAnsi="Avenir Book"/>
          <w:b/>
          <w:sz w:val="56"/>
          <w:szCs w:val="56"/>
        </w:rPr>
        <w:t>Carbon Cockpit</w:t>
      </w:r>
    </w:p>
    <w:p w14:paraId="72023FCC" w14:textId="77777777" w:rsidR="00CE22A7" w:rsidRPr="008A47BB" w:rsidRDefault="00CE22A7" w:rsidP="00054DA7">
      <w:pPr>
        <w:pStyle w:val="BodyText"/>
        <w:spacing w:after="0" w:line="240" w:lineRule="auto"/>
        <w:ind w:left="-142"/>
        <w:rPr>
          <w:rFonts w:ascii="Avenir Book" w:hAnsi="Avenir Book"/>
          <w:sz w:val="30"/>
          <w:szCs w:val="30"/>
          <w:u w:val="single"/>
        </w:rPr>
      </w:pPr>
    </w:p>
    <w:p w14:paraId="2DDBCEF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49ECB1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3AE12B02"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0B69A6B" w14:textId="77777777" w:rsidR="00CE22A7" w:rsidRPr="008A47BB" w:rsidRDefault="00CE22A7" w:rsidP="008A47BB">
      <w:pPr>
        <w:pStyle w:val="BodyText"/>
        <w:spacing w:after="0" w:line="240" w:lineRule="auto"/>
        <w:ind w:left="-142"/>
        <w:jc w:val="right"/>
        <w:rPr>
          <w:rFonts w:ascii="Avenir Book" w:hAnsi="Avenir Book"/>
          <w:b/>
          <w:sz w:val="30"/>
          <w:szCs w:val="30"/>
        </w:rPr>
      </w:pPr>
      <w:r w:rsidRPr="008A47BB">
        <w:rPr>
          <w:rFonts w:ascii="Avenir Book" w:hAnsi="Avenir Book"/>
          <w:b/>
          <w:sz w:val="30"/>
          <w:szCs w:val="30"/>
        </w:rPr>
        <w:t>Version 1.0</w:t>
      </w:r>
    </w:p>
    <w:p w14:paraId="6750CD1A" w14:textId="77777777" w:rsidR="00CE22A7" w:rsidRPr="008A47BB" w:rsidRDefault="00CE22A7" w:rsidP="008A47BB">
      <w:pPr>
        <w:pStyle w:val="BodyText"/>
        <w:spacing w:after="0" w:line="240" w:lineRule="auto"/>
        <w:ind w:left="-142"/>
        <w:jc w:val="right"/>
        <w:rPr>
          <w:rFonts w:ascii="Avenir Book" w:hAnsi="Avenir Book"/>
          <w:b/>
          <w:sz w:val="30"/>
          <w:szCs w:val="30"/>
        </w:rPr>
      </w:pPr>
      <w:r w:rsidRPr="008A47BB">
        <w:rPr>
          <w:rFonts w:ascii="Avenir Book" w:hAnsi="Avenir Book"/>
          <w:b/>
          <w:sz w:val="30"/>
          <w:szCs w:val="30"/>
        </w:rPr>
        <w:t>Prepared by: Gold Standard</w:t>
      </w:r>
    </w:p>
    <w:p w14:paraId="2684AC5B" w14:textId="5C750317" w:rsidR="00CE22A7" w:rsidRPr="008A47BB" w:rsidRDefault="00B82346" w:rsidP="008A47BB">
      <w:pPr>
        <w:pStyle w:val="BodyText"/>
        <w:spacing w:after="0" w:line="240" w:lineRule="auto"/>
        <w:ind w:left="-142"/>
        <w:jc w:val="right"/>
        <w:rPr>
          <w:rFonts w:ascii="Avenir Book" w:hAnsi="Avenir Book"/>
          <w:sz w:val="30"/>
          <w:szCs w:val="30"/>
          <w:u w:val="single"/>
        </w:rPr>
      </w:pPr>
      <w:r>
        <w:rPr>
          <w:rFonts w:ascii="Avenir Book" w:hAnsi="Avenir Book"/>
          <w:b/>
          <w:sz w:val="30"/>
          <w:szCs w:val="30"/>
        </w:rPr>
        <w:t>October</w:t>
      </w:r>
      <w:r w:rsidR="00CE22A7" w:rsidRPr="008A47BB">
        <w:rPr>
          <w:rFonts w:ascii="Avenir Book" w:hAnsi="Avenir Book"/>
          <w:b/>
          <w:sz w:val="30"/>
          <w:szCs w:val="30"/>
        </w:rPr>
        <w:t xml:space="preserve"> 2017</w:t>
      </w:r>
    </w:p>
    <w:p w14:paraId="6474E2B8"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732AA5C6"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09486B4F"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3A496CB2"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6B3BD1C7"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70EBA844"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4626A393" w14:textId="77777777" w:rsidR="00CE22A7" w:rsidRDefault="00CE22A7" w:rsidP="008A47BB">
      <w:pPr>
        <w:pStyle w:val="BodyText"/>
        <w:spacing w:after="0" w:line="240" w:lineRule="auto"/>
        <w:ind w:left="-142"/>
        <w:rPr>
          <w:rFonts w:ascii="Avenir Book" w:hAnsi="Avenir Book"/>
          <w:b/>
          <w:sz w:val="30"/>
          <w:szCs w:val="30"/>
        </w:rPr>
      </w:pPr>
      <w:r w:rsidRPr="008A47BB">
        <w:rPr>
          <w:rFonts w:ascii="Avenir Book" w:hAnsi="Avenir Book"/>
          <w:b/>
          <w:sz w:val="30"/>
          <w:szCs w:val="30"/>
        </w:rPr>
        <w:t>Revision History</w:t>
      </w:r>
    </w:p>
    <w:p w14:paraId="3607B7A9" w14:textId="77777777" w:rsidR="00054DA7" w:rsidRPr="008A47BB" w:rsidRDefault="00054DA7" w:rsidP="008A47BB">
      <w:pPr>
        <w:pStyle w:val="BodyText"/>
        <w:spacing w:after="0" w:line="240" w:lineRule="auto"/>
        <w:ind w:left="-142"/>
        <w:rPr>
          <w:rFonts w:ascii="Avenir Book" w:hAnsi="Avenir Book"/>
          <w:b/>
          <w:sz w:val="30"/>
          <w:szCs w:val="30"/>
        </w:rPr>
      </w:pPr>
    </w:p>
    <w:tbl>
      <w:tblPr>
        <w:tblStyle w:val="TableGrid"/>
        <w:tblW w:w="0" w:type="auto"/>
        <w:tblInd w:w="-142" w:type="dxa"/>
        <w:tblLook w:val="04A0" w:firstRow="1" w:lastRow="0" w:firstColumn="1" w:lastColumn="0" w:noHBand="0" w:noVBand="1"/>
      </w:tblPr>
      <w:tblGrid>
        <w:gridCol w:w="1598"/>
        <w:gridCol w:w="2083"/>
        <w:gridCol w:w="4987"/>
      </w:tblGrid>
      <w:tr w:rsidR="00FE338A" w:rsidRPr="008A47BB" w14:paraId="633A42F0" w14:textId="77777777" w:rsidTr="0082098C">
        <w:tc>
          <w:tcPr>
            <w:tcW w:w="1598" w:type="dxa"/>
          </w:tcPr>
          <w:p w14:paraId="3AF166BD" w14:textId="69870C66"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Revision No.</w:t>
            </w:r>
          </w:p>
        </w:tc>
        <w:tc>
          <w:tcPr>
            <w:tcW w:w="2083" w:type="dxa"/>
          </w:tcPr>
          <w:p w14:paraId="59FF2658" w14:textId="7CF39033"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Date</w:t>
            </w:r>
          </w:p>
        </w:tc>
        <w:tc>
          <w:tcPr>
            <w:tcW w:w="4987" w:type="dxa"/>
          </w:tcPr>
          <w:p w14:paraId="2C6ED4F6" w14:textId="26EFEAFE"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Change Description</w:t>
            </w:r>
          </w:p>
        </w:tc>
      </w:tr>
      <w:tr w:rsidR="00FE338A" w:rsidRPr="008A47BB" w14:paraId="15E542B0" w14:textId="77777777" w:rsidTr="0082098C">
        <w:tc>
          <w:tcPr>
            <w:tcW w:w="1598" w:type="dxa"/>
          </w:tcPr>
          <w:p w14:paraId="4D26CFAC" w14:textId="72FB807B"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1</w:t>
            </w:r>
          </w:p>
        </w:tc>
        <w:tc>
          <w:tcPr>
            <w:tcW w:w="2083" w:type="dxa"/>
          </w:tcPr>
          <w:p w14:paraId="64F9D532" w14:textId="47B15DC3" w:rsidR="00054DA7" w:rsidRPr="00B82346" w:rsidRDefault="00B82346" w:rsidP="00B82346">
            <w:pPr>
              <w:pStyle w:val="BodyText"/>
              <w:spacing w:after="0" w:line="240" w:lineRule="auto"/>
              <w:jc w:val="center"/>
              <w:rPr>
                <w:rFonts w:ascii="Avenir Book" w:hAnsi="Avenir Book"/>
                <w:sz w:val="28"/>
                <w:szCs w:val="28"/>
              </w:rPr>
            </w:pPr>
            <w:r w:rsidRPr="00B82346">
              <w:rPr>
                <w:rFonts w:ascii="Avenir Book" w:hAnsi="Avenir Book"/>
                <w:sz w:val="28"/>
                <w:szCs w:val="28"/>
              </w:rPr>
              <w:t>31 Oct 2017</w:t>
            </w:r>
          </w:p>
        </w:tc>
        <w:tc>
          <w:tcPr>
            <w:tcW w:w="4987" w:type="dxa"/>
          </w:tcPr>
          <w:p w14:paraId="5F74C597" w14:textId="7A66EBB6"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Initial</w:t>
            </w:r>
          </w:p>
        </w:tc>
      </w:tr>
      <w:tr w:rsidR="00FE338A" w:rsidRPr="008A47BB" w14:paraId="5D7BBEA7" w14:textId="77777777" w:rsidTr="0082098C">
        <w:tc>
          <w:tcPr>
            <w:tcW w:w="1598" w:type="dxa"/>
          </w:tcPr>
          <w:p w14:paraId="409FEBFB"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2083" w:type="dxa"/>
          </w:tcPr>
          <w:p w14:paraId="522CC636"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4987" w:type="dxa"/>
          </w:tcPr>
          <w:p w14:paraId="1ABCF124" w14:textId="77777777" w:rsidR="00054DA7" w:rsidRPr="008A47BB" w:rsidRDefault="00054DA7" w:rsidP="00165B16">
            <w:pPr>
              <w:pStyle w:val="BodyText"/>
              <w:spacing w:after="0" w:line="240" w:lineRule="auto"/>
              <w:jc w:val="center"/>
              <w:rPr>
                <w:rFonts w:ascii="Avenir Book" w:hAnsi="Avenir Book"/>
                <w:sz w:val="30"/>
                <w:szCs w:val="30"/>
                <w:u w:val="single"/>
              </w:rPr>
            </w:pPr>
          </w:p>
        </w:tc>
      </w:tr>
    </w:tbl>
    <w:p w14:paraId="5426DC29"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2C8C1F1F" w14:textId="77777777" w:rsidR="00CE22A7" w:rsidRPr="008A47BB" w:rsidRDefault="00CE22A7">
      <w:pPr>
        <w:rPr>
          <w:rFonts w:ascii="Avenir Book" w:eastAsia="Times New Roman" w:hAnsi="Avenir Book" w:cs="Times New Roman"/>
          <w:sz w:val="30"/>
          <w:szCs w:val="30"/>
          <w:u w:val="single"/>
        </w:rPr>
      </w:pPr>
      <w:r w:rsidRPr="008A47BB">
        <w:rPr>
          <w:rFonts w:ascii="Avenir Book" w:hAnsi="Avenir Book"/>
          <w:sz w:val="30"/>
          <w:szCs w:val="30"/>
          <w:u w:val="single"/>
        </w:rPr>
        <w:br w:type="page"/>
      </w:r>
    </w:p>
    <w:p w14:paraId="5E27308E" w14:textId="71D8FDC3" w:rsidR="00165B16" w:rsidRPr="008A47BB" w:rsidRDefault="00165B16" w:rsidP="00165B16">
      <w:pPr>
        <w:pStyle w:val="BodyText"/>
        <w:spacing w:after="0" w:line="240" w:lineRule="auto"/>
        <w:ind w:left="-142"/>
        <w:jc w:val="center"/>
        <w:rPr>
          <w:rFonts w:ascii="Avenir Book" w:hAnsi="Avenir Book"/>
          <w:sz w:val="30"/>
          <w:szCs w:val="30"/>
          <w:u w:val="single"/>
        </w:rPr>
      </w:pPr>
      <w:r w:rsidRPr="008A47BB">
        <w:rPr>
          <w:rFonts w:ascii="Avenir Book" w:hAnsi="Avenir Book"/>
          <w:sz w:val="30"/>
          <w:szCs w:val="30"/>
          <w:u w:val="single"/>
        </w:rPr>
        <w:lastRenderedPageBreak/>
        <w:t>Tracking flows of attributes of energy (Voluntary Emission Reductions (VERs) credits or Renewable energy certificates (RECs))</w:t>
      </w:r>
    </w:p>
    <w:p w14:paraId="207E9B05" w14:textId="77777777" w:rsidR="00165B16" w:rsidRPr="008A47BB" w:rsidRDefault="00165B16" w:rsidP="00165B16">
      <w:pPr>
        <w:pStyle w:val="BodyText"/>
        <w:spacing w:after="0" w:line="240" w:lineRule="auto"/>
        <w:jc w:val="both"/>
        <w:rPr>
          <w:rFonts w:ascii="Avenir Book" w:hAnsi="Avenir Book"/>
          <w:sz w:val="30"/>
          <w:szCs w:val="30"/>
        </w:rPr>
      </w:pPr>
    </w:p>
    <w:p w14:paraId="340DC3B8" w14:textId="2793DD38"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Problem statement</w:t>
      </w:r>
    </w:p>
    <w:p w14:paraId="0F1A2677" w14:textId="77777777" w:rsidR="00165B16" w:rsidRPr="008A47BB" w:rsidRDefault="00165B16" w:rsidP="007A3ED1">
      <w:pPr>
        <w:pStyle w:val="BodyText"/>
        <w:spacing w:after="0" w:line="240" w:lineRule="auto"/>
        <w:jc w:val="both"/>
        <w:rPr>
          <w:rFonts w:ascii="Avenir Book" w:hAnsi="Avenir Book"/>
          <w:sz w:val="26"/>
          <w:szCs w:val="26"/>
        </w:rPr>
      </w:pPr>
      <w:r w:rsidRPr="008A47BB">
        <w:rPr>
          <w:rFonts w:ascii="Avenir Book" w:hAnsi="Avenir Book"/>
          <w:sz w:val="26"/>
          <w:szCs w:val="26"/>
        </w:rPr>
        <w:t>Renewable energy projects (wind, solar etc.) sell the generated electricity to the consumers via grid and claims attributes such as VERs or RECs for verified generated electricity via third party certification. The certification agencies issue these attributes with unique IDs, which transacted via registry system several times, before claimed by the end buyer or consumer. At a time, only one attribute (either VERs or RECs) should be issued to the generated electricity (MWh). Issuance of different attributes for the same MWh is a risk due to decentralized issuance of certificate by different agencies.</w:t>
      </w:r>
    </w:p>
    <w:p w14:paraId="794254AE" w14:textId="77777777" w:rsidR="00165B16" w:rsidRPr="008A47BB" w:rsidRDefault="00165B16" w:rsidP="007A3ED1">
      <w:pPr>
        <w:pStyle w:val="BodyText"/>
        <w:spacing w:after="0" w:line="240" w:lineRule="auto"/>
        <w:jc w:val="both"/>
        <w:rPr>
          <w:rFonts w:ascii="Avenir Book" w:hAnsi="Avenir Book"/>
          <w:sz w:val="26"/>
          <w:szCs w:val="26"/>
        </w:rPr>
      </w:pPr>
    </w:p>
    <w:p w14:paraId="00B792EC" w14:textId="77777777" w:rsidR="00165B16" w:rsidRPr="008A47BB" w:rsidRDefault="00165B16" w:rsidP="007A3ED1">
      <w:pPr>
        <w:pStyle w:val="BodyText"/>
        <w:spacing w:after="0" w:line="240" w:lineRule="auto"/>
        <w:jc w:val="both"/>
        <w:rPr>
          <w:rFonts w:ascii="Avenir Book" w:hAnsi="Avenir Book"/>
          <w:sz w:val="26"/>
          <w:szCs w:val="26"/>
        </w:rPr>
      </w:pPr>
      <w:r w:rsidRPr="008A47BB">
        <w:rPr>
          <w:rFonts w:ascii="Avenir Book" w:hAnsi="Avenir Book"/>
          <w:sz w:val="26"/>
          <w:szCs w:val="26"/>
        </w:rPr>
        <w:t xml:space="preserve">The challenge is to develop a platform to track issuance and flows of attributes linked with the MWh generated to avoid double issuance or over issuance. </w:t>
      </w:r>
    </w:p>
    <w:p w14:paraId="1D8C1704" w14:textId="77777777" w:rsidR="00165B16" w:rsidRPr="008A47BB" w:rsidRDefault="00165B16" w:rsidP="00165B16">
      <w:pPr>
        <w:pStyle w:val="BodyText"/>
        <w:spacing w:after="0" w:line="240" w:lineRule="auto"/>
        <w:jc w:val="both"/>
        <w:rPr>
          <w:rFonts w:ascii="Avenir Book" w:hAnsi="Avenir Book"/>
          <w:sz w:val="30"/>
          <w:szCs w:val="30"/>
        </w:rPr>
      </w:pPr>
    </w:p>
    <w:p w14:paraId="225BBF89" w14:textId="77777777"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Process flow</w:t>
      </w:r>
    </w:p>
    <w:p w14:paraId="1DB5A473" w14:textId="00F92B79" w:rsidR="00165B16" w:rsidRDefault="00165B16" w:rsidP="00B82346">
      <w:pPr>
        <w:pStyle w:val="BodyText"/>
        <w:spacing w:after="0" w:line="240" w:lineRule="auto"/>
        <w:rPr>
          <w:rFonts w:ascii="Avenir Book" w:hAnsi="Avenir Book"/>
          <w:sz w:val="26"/>
          <w:szCs w:val="26"/>
        </w:rPr>
      </w:pPr>
      <w:r w:rsidRPr="008A47BB">
        <w:rPr>
          <w:rFonts w:ascii="Avenir Book" w:hAnsi="Avenir Book"/>
          <w:sz w:val="26"/>
          <w:szCs w:val="26"/>
        </w:rPr>
        <w:t xml:space="preserve">The following provides a simplified process flow for energy and its attributes. </w:t>
      </w:r>
    </w:p>
    <w:p w14:paraId="5C72A156" w14:textId="061B3B2C" w:rsidR="00165B16" w:rsidRPr="00A01B00" w:rsidRDefault="00A01B00" w:rsidP="00165B16">
      <w:pPr>
        <w:pStyle w:val="BodyText"/>
        <w:spacing w:after="0" w:line="240" w:lineRule="auto"/>
        <w:rPr>
          <w:rFonts w:ascii="Avenir Book" w:hAnsi="Avenir Book"/>
          <w:sz w:val="26"/>
          <w:szCs w:val="26"/>
        </w:rPr>
      </w:pPr>
      <w:r>
        <w:rPr>
          <w:rFonts w:ascii="Avenir Book" w:hAnsi="Avenir Book"/>
          <w:noProof/>
          <w:sz w:val="26"/>
          <w:szCs w:val="26"/>
        </w:rPr>
        <w:drawing>
          <wp:inline distT="0" distB="0" distL="0" distR="0" wp14:anchorId="739B4F0C" wp14:editId="39BFEC34">
            <wp:extent cx="5727700" cy="3230245"/>
            <wp:effectExtent l="25400" t="25400" r="3810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0-31 at 7.48.53 PM.png"/>
                    <pic:cNvPicPr/>
                  </pic:nvPicPr>
                  <pic:blipFill>
                    <a:blip r:embed="rId6">
                      <a:extLst>
                        <a:ext uri="{28A0092B-C50C-407E-A947-70E740481C1C}">
                          <a14:useLocalDpi xmlns:a14="http://schemas.microsoft.com/office/drawing/2010/main" val="0"/>
                        </a:ext>
                      </a:extLst>
                    </a:blip>
                    <a:stretch>
                      <a:fillRect/>
                    </a:stretch>
                  </pic:blipFill>
                  <pic:spPr>
                    <a:xfrm>
                      <a:off x="0" y="0"/>
                      <a:ext cx="5727700" cy="3230245"/>
                    </a:xfrm>
                    <a:prstGeom prst="rect">
                      <a:avLst/>
                    </a:prstGeom>
                    <a:ln>
                      <a:solidFill>
                        <a:schemeClr val="accent1"/>
                      </a:solidFill>
                    </a:ln>
                  </pic:spPr>
                </pic:pic>
              </a:graphicData>
            </a:graphic>
          </wp:inline>
        </w:drawing>
      </w:r>
    </w:p>
    <w:p w14:paraId="22CA205A" w14:textId="77777777" w:rsidR="00B82346" w:rsidRDefault="00B82346" w:rsidP="00165B16">
      <w:pPr>
        <w:pStyle w:val="BodyText"/>
        <w:spacing w:after="0" w:line="240" w:lineRule="auto"/>
        <w:rPr>
          <w:rFonts w:ascii="Avenir Book" w:hAnsi="Avenir Book"/>
          <w:sz w:val="30"/>
          <w:szCs w:val="30"/>
        </w:rPr>
      </w:pPr>
    </w:p>
    <w:p w14:paraId="3845082A" w14:textId="2DE65D21" w:rsidR="00B82346" w:rsidRDefault="00B82346" w:rsidP="00B82346">
      <w:pPr>
        <w:pStyle w:val="BodyText"/>
        <w:spacing w:after="0" w:line="240" w:lineRule="auto"/>
        <w:jc w:val="both"/>
        <w:rPr>
          <w:rFonts w:ascii="Avenir Book" w:hAnsi="Avenir Book"/>
          <w:sz w:val="26"/>
          <w:szCs w:val="26"/>
        </w:rPr>
      </w:pPr>
      <w:r w:rsidRPr="00B82346">
        <w:rPr>
          <w:rFonts w:ascii="Avenir Book" w:hAnsi="Avenir Book"/>
          <w:sz w:val="26"/>
          <w:szCs w:val="26"/>
        </w:rPr>
        <w:t>Though this use case focuses on flows of attributes of energy, the monitoring reporting and Verification (MRV) and attribution of en</w:t>
      </w:r>
      <w:bookmarkStart w:id="0" w:name="_GoBack"/>
      <w:bookmarkEnd w:id="0"/>
      <w:r w:rsidRPr="00B82346">
        <w:rPr>
          <w:rFonts w:ascii="Avenir Book" w:hAnsi="Avenir Book"/>
          <w:sz w:val="26"/>
          <w:szCs w:val="26"/>
        </w:rPr>
        <w:t>vironmental characteristics is more broadly applicable in other environmental markets.</w:t>
      </w:r>
    </w:p>
    <w:p w14:paraId="1136DE41" w14:textId="77777777" w:rsidR="00B82346" w:rsidRPr="00B82346" w:rsidRDefault="00B82346" w:rsidP="00165B16">
      <w:pPr>
        <w:pStyle w:val="BodyText"/>
        <w:spacing w:after="0" w:line="240" w:lineRule="auto"/>
        <w:rPr>
          <w:rFonts w:ascii="Avenir Book" w:hAnsi="Avenir Book"/>
          <w:sz w:val="26"/>
          <w:szCs w:val="26"/>
        </w:rPr>
      </w:pPr>
    </w:p>
    <w:p w14:paraId="34A4425D" w14:textId="77777777"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What is expected:</w:t>
      </w:r>
    </w:p>
    <w:p w14:paraId="1C92AAFA" w14:textId="77777777" w:rsidR="00165B16" w:rsidRPr="008A47BB" w:rsidRDefault="00165B16" w:rsidP="007A3ED1">
      <w:pPr>
        <w:pStyle w:val="BodyText"/>
        <w:numPr>
          <w:ilvl w:val="0"/>
          <w:numId w:val="2"/>
        </w:numPr>
        <w:spacing w:after="0" w:line="240" w:lineRule="auto"/>
        <w:ind w:left="714" w:hanging="357"/>
        <w:jc w:val="both"/>
        <w:rPr>
          <w:rFonts w:ascii="Avenir Book" w:hAnsi="Avenir Book"/>
          <w:sz w:val="26"/>
          <w:szCs w:val="26"/>
        </w:rPr>
      </w:pPr>
      <w:r w:rsidRPr="008A47BB">
        <w:rPr>
          <w:rFonts w:ascii="Avenir Book" w:hAnsi="Avenir Book"/>
          <w:sz w:val="26"/>
          <w:szCs w:val="26"/>
        </w:rPr>
        <w:t>Auto-tracking of issuance of each attributes vs MWh generated to ensure no double issuance or over issuance takes place.</w:t>
      </w:r>
    </w:p>
    <w:p w14:paraId="41B5ED58" w14:textId="77777777" w:rsidR="00165B16" w:rsidRPr="008A47BB" w:rsidRDefault="00165B16" w:rsidP="007A3ED1">
      <w:pPr>
        <w:pStyle w:val="BodyText"/>
        <w:numPr>
          <w:ilvl w:val="0"/>
          <w:numId w:val="2"/>
        </w:numPr>
        <w:spacing w:after="0" w:line="240" w:lineRule="auto"/>
        <w:ind w:left="714" w:hanging="357"/>
        <w:jc w:val="both"/>
        <w:rPr>
          <w:rFonts w:ascii="Avenir Book" w:hAnsi="Avenir Book"/>
          <w:sz w:val="26"/>
          <w:szCs w:val="26"/>
        </w:rPr>
      </w:pPr>
      <w:r w:rsidRPr="008A47BB">
        <w:rPr>
          <w:rFonts w:ascii="Avenir Book" w:hAnsi="Avenir Book"/>
          <w:sz w:val="26"/>
          <w:szCs w:val="26"/>
        </w:rPr>
        <w:t>Track GS-VERs/ RECs transactions among stakeholders who buys and uses these attributes.</w:t>
      </w:r>
    </w:p>
    <w:p w14:paraId="7B5F2F78" w14:textId="77777777" w:rsidR="00732A6D" w:rsidRPr="008A47BB" w:rsidRDefault="00A01B00">
      <w:pPr>
        <w:rPr>
          <w:rFonts w:ascii="Avenir Book" w:hAnsi="Avenir Book"/>
        </w:rPr>
      </w:pPr>
    </w:p>
    <w:sectPr w:rsidR="00732A6D" w:rsidRPr="008A47BB" w:rsidSect="000E6E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7011"/>
    <w:multiLevelType w:val="hybridMultilevel"/>
    <w:tmpl w:val="315ABF9C"/>
    <w:lvl w:ilvl="0" w:tplc="3CFCE5F4">
      <w:start w:val="1"/>
      <w:numFmt w:val="bullet"/>
      <w:lvlText w:val="•"/>
      <w:lvlJc w:val="left"/>
      <w:pPr>
        <w:tabs>
          <w:tab w:val="num" w:pos="720"/>
        </w:tabs>
        <w:ind w:left="720" w:hanging="360"/>
      </w:pPr>
      <w:rPr>
        <w:rFonts w:ascii="Arial" w:hAnsi="Arial" w:hint="default"/>
      </w:rPr>
    </w:lvl>
    <w:lvl w:ilvl="1" w:tplc="46407D06" w:tentative="1">
      <w:start w:val="1"/>
      <w:numFmt w:val="bullet"/>
      <w:lvlText w:val="•"/>
      <w:lvlJc w:val="left"/>
      <w:pPr>
        <w:tabs>
          <w:tab w:val="num" w:pos="1440"/>
        </w:tabs>
        <w:ind w:left="1440" w:hanging="360"/>
      </w:pPr>
      <w:rPr>
        <w:rFonts w:ascii="Arial" w:hAnsi="Arial" w:hint="default"/>
      </w:rPr>
    </w:lvl>
    <w:lvl w:ilvl="2" w:tplc="E3F49EE6" w:tentative="1">
      <w:start w:val="1"/>
      <w:numFmt w:val="bullet"/>
      <w:lvlText w:val="•"/>
      <w:lvlJc w:val="left"/>
      <w:pPr>
        <w:tabs>
          <w:tab w:val="num" w:pos="2160"/>
        </w:tabs>
        <w:ind w:left="2160" w:hanging="360"/>
      </w:pPr>
      <w:rPr>
        <w:rFonts w:ascii="Arial" w:hAnsi="Arial" w:hint="default"/>
      </w:rPr>
    </w:lvl>
    <w:lvl w:ilvl="3" w:tplc="5BD8DDFA" w:tentative="1">
      <w:start w:val="1"/>
      <w:numFmt w:val="bullet"/>
      <w:lvlText w:val="•"/>
      <w:lvlJc w:val="left"/>
      <w:pPr>
        <w:tabs>
          <w:tab w:val="num" w:pos="2880"/>
        </w:tabs>
        <w:ind w:left="2880" w:hanging="360"/>
      </w:pPr>
      <w:rPr>
        <w:rFonts w:ascii="Arial" w:hAnsi="Arial" w:hint="default"/>
      </w:rPr>
    </w:lvl>
    <w:lvl w:ilvl="4" w:tplc="8402D6C2" w:tentative="1">
      <w:start w:val="1"/>
      <w:numFmt w:val="bullet"/>
      <w:lvlText w:val="•"/>
      <w:lvlJc w:val="left"/>
      <w:pPr>
        <w:tabs>
          <w:tab w:val="num" w:pos="3600"/>
        </w:tabs>
        <w:ind w:left="3600" w:hanging="360"/>
      </w:pPr>
      <w:rPr>
        <w:rFonts w:ascii="Arial" w:hAnsi="Arial" w:hint="default"/>
      </w:rPr>
    </w:lvl>
    <w:lvl w:ilvl="5" w:tplc="68A4D784" w:tentative="1">
      <w:start w:val="1"/>
      <w:numFmt w:val="bullet"/>
      <w:lvlText w:val="•"/>
      <w:lvlJc w:val="left"/>
      <w:pPr>
        <w:tabs>
          <w:tab w:val="num" w:pos="4320"/>
        </w:tabs>
        <w:ind w:left="4320" w:hanging="360"/>
      </w:pPr>
      <w:rPr>
        <w:rFonts w:ascii="Arial" w:hAnsi="Arial" w:hint="default"/>
      </w:rPr>
    </w:lvl>
    <w:lvl w:ilvl="6" w:tplc="63CAACBE" w:tentative="1">
      <w:start w:val="1"/>
      <w:numFmt w:val="bullet"/>
      <w:lvlText w:val="•"/>
      <w:lvlJc w:val="left"/>
      <w:pPr>
        <w:tabs>
          <w:tab w:val="num" w:pos="5040"/>
        </w:tabs>
        <w:ind w:left="5040" w:hanging="360"/>
      </w:pPr>
      <w:rPr>
        <w:rFonts w:ascii="Arial" w:hAnsi="Arial" w:hint="default"/>
      </w:rPr>
    </w:lvl>
    <w:lvl w:ilvl="7" w:tplc="A28A18B8" w:tentative="1">
      <w:start w:val="1"/>
      <w:numFmt w:val="bullet"/>
      <w:lvlText w:val="•"/>
      <w:lvlJc w:val="left"/>
      <w:pPr>
        <w:tabs>
          <w:tab w:val="num" w:pos="5760"/>
        </w:tabs>
        <w:ind w:left="5760" w:hanging="360"/>
      </w:pPr>
      <w:rPr>
        <w:rFonts w:ascii="Arial" w:hAnsi="Arial" w:hint="default"/>
      </w:rPr>
    </w:lvl>
    <w:lvl w:ilvl="8" w:tplc="9CDC3A76" w:tentative="1">
      <w:start w:val="1"/>
      <w:numFmt w:val="bullet"/>
      <w:lvlText w:val="•"/>
      <w:lvlJc w:val="left"/>
      <w:pPr>
        <w:tabs>
          <w:tab w:val="num" w:pos="6480"/>
        </w:tabs>
        <w:ind w:left="6480" w:hanging="360"/>
      </w:pPr>
      <w:rPr>
        <w:rFonts w:ascii="Arial" w:hAnsi="Arial" w:hint="default"/>
      </w:rPr>
    </w:lvl>
  </w:abstractNum>
  <w:abstractNum w:abstractNumId="1">
    <w:nsid w:val="54947AFD"/>
    <w:multiLevelType w:val="multilevel"/>
    <w:tmpl w:val="E9EEDB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16"/>
    <w:rsid w:val="00054DA7"/>
    <w:rsid w:val="000E6EEA"/>
    <w:rsid w:val="000F1730"/>
    <w:rsid w:val="00165B16"/>
    <w:rsid w:val="001E46FC"/>
    <w:rsid w:val="00282D7F"/>
    <w:rsid w:val="00580143"/>
    <w:rsid w:val="006D1DCB"/>
    <w:rsid w:val="007A3ED1"/>
    <w:rsid w:val="0082098C"/>
    <w:rsid w:val="008A47BB"/>
    <w:rsid w:val="00A01B00"/>
    <w:rsid w:val="00AE50F3"/>
    <w:rsid w:val="00B76072"/>
    <w:rsid w:val="00B82346"/>
    <w:rsid w:val="00C4647E"/>
    <w:rsid w:val="00C75E9B"/>
    <w:rsid w:val="00CD6AFC"/>
    <w:rsid w:val="00CE22A7"/>
    <w:rsid w:val="00EC1148"/>
    <w:rsid w:val="00EF4ABE"/>
    <w:rsid w:val="00F07C69"/>
    <w:rsid w:val="00F8296C"/>
    <w:rsid w:val="00FE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65B16"/>
    <w:pPr>
      <w:keepNext/>
      <w:numPr>
        <w:numId w:val="1"/>
      </w:numPr>
      <w:spacing w:before="400" w:after="200"/>
      <w:outlineLvl w:val="0"/>
    </w:pPr>
    <w:rPr>
      <w:rFonts w:ascii="Arial" w:eastAsia="Times New Roman" w:hAnsi="Arial" w:cs="Times New Roman"/>
      <w:b/>
      <w:sz w:val="36"/>
      <w:szCs w:val="20"/>
    </w:rPr>
  </w:style>
  <w:style w:type="paragraph" w:styleId="Heading2">
    <w:name w:val="heading 2"/>
    <w:basedOn w:val="Normal"/>
    <w:next w:val="BodyText"/>
    <w:link w:val="Heading2Char"/>
    <w:qFormat/>
    <w:rsid w:val="00165B16"/>
    <w:pPr>
      <w:keepNext/>
      <w:numPr>
        <w:ilvl w:val="1"/>
        <w:numId w:val="1"/>
      </w:numPr>
      <w:spacing w:before="240" w:after="180"/>
      <w:outlineLvl w:val="1"/>
    </w:pPr>
    <w:rPr>
      <w:rFonts w:ascii="Arial" w:eastAsia="Times New Roman" w:hAnsi="Arial" w:cs="Times New Roman"/>
      <w:b/>
      <w:sz w:val="28"/>
      <w:szCs w:val="20"/>
    </w:rPr>
  </w:style>
  <w:style w:type="paragraph" w:styleId="Heading3">
    <w:name w:val="heading 3"/>
    <w:basedOn w:val="Normal"/>
    <w:next w:val="BodyText"/>
    <w:link w:val="Heading3Char"/>
    <w:qFormat/>
    <w:rsid w:val="00165B16"/>
    <w:pPr>
      <w:keepNext/>
      <w:numPr>
        <w:ilvl w:val="2"/>
        <w:numId w:val="1"/>
      </w:numPr>
      <w:spacing w:before="60" w:after="60"/>
      <w:outlineLvl w:val="2"/>
    </w:pPr>
    <w:rPr>
      <w:rFonts w:ascii="Arial" w:eastAsia="Times New Roman" w:hAnsi="Arial" w:cs="Times New Roman"/>
      <w:b/>
      <w:szCs w:val="20"/>
    </w:rPr>
  </w:style>
  <w:style w:type="paragraph" w:styleId="Heading4">
    <w:name w:val="heading 4"/>
    <w:basedOn w:val="Normal"/>
    <w:next w:val="BodyText"/>
    <w:link w:val="Heading4Char"/>
    <w:qFormat/>
    <w:rsid w:val="00165B16"/>
    <w:pPr>
      <w:keepNext/>
      <w:numPr>
        <w:ilvl w:val="3"/>
        <w:numId w:val="1"/>
      </w:numPr>
      <w:spacing w:before="60" w:after="60"/>
      <w:outlineLvl w:val="3"/>
    </w:pPr>
    <w:rPr>
      <w:rFonts w:ascii="Arial" w:eastAsia="Times New Roman" w:hAnsi="Arial" w:cs="Times New Roman"/>
      <w:b/>
      <w:sz w:val="22"/>
      <w:szCs w:val="20"/>
    </w:rPr>
  </w:style>
  <w:style w:type="paragraph" w:styleId="Heading5">
    <w:name w:val="heading 5"/>
    <w:basedOn w:val="Normal"/>
    <w:next w:val="Normal"/>
    <w:link w:val="Heading5Char"/>
    <w:qFormat/>
    <w:rsid w:val="00165B16"/>
    <w:pPr>
      <w:keepNext/>
      <w:numPr>
        <w:ilvl w:val="4"/>
        <w:numId w:val="1"/>
      </w:numPr>
      <w:spacing w:before="60" w:after="60"/>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165B16"/>
    <w:pPr>
      <w:keepNext/>
      <w:numPr>
        <w:ilvl w:val="5"/>
        <w:numId w:val="1"/>
      </w:numPr>
      <w:spacing w:before="60" w:after="60"/>
      <w:outlineLvl w:val="5"/>
    </w:pPr>
    <w:rPr>
      <w:rFonts w:ascii="Arial" w:eastAsia="Times New Roman" w:hAnsi="Arial" w:cs="Times New Roman"/>
      <w:b/>
      <w:sz w:val="22"/>
      <w:szCs w:val="20"/>
    </w:rPr>
  </w:style>
  <w:style w:type="paragraph" w:styleId="Heading7">
    <w:name w:val="heading 7"/>
    <w:basedOn w:val="Normal"/>
    <w:next w:val="Normal"/>
    <w:link w:val="Heading7Char"/>
    <w:qFormat/>
    <w:rsid w:val="00165B16"/>
    <w:pPr>
      <w:keepNext/>
      <w:numPr>
        <w:ilvl w:val="6"/>
        <w:numId w:val="1"/>
      </w:numPr>
      <w:spacing w:before="60" w:after="60"/>
      <w:outlineLvl w:val="6"/>
    </w:pPr>
    <w:rPr>
      <w:rFonts w:ascii="Arial" w:eastAsia="Times New Roman" w:hAnsi="Arial" w:cs="Times New Roman"/>
      <w:b/>
      <w:sz w:val="22"/>
      <w:szCs w:val="20"/>
    </w:rPr>
  </w:style>
  <w:style w:type="paragraph" w:styleId="Heading8">
    <w:name w:val="heading 8"/>
    <w:basedOn w:val="Normal"/>
    <w:next w:val="Normal"/>
    <w:link w:val="Heading8Char"/>
    <w:qFormat/>
    <w:rsid w:val="00165B16"/>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65B16"/>
    <w:pPr>
      <w:numPr>
        <w:ilvl w:val="8"/>
        <w:numId w:val="1"/>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B16"/>
    <w:rPr>
      <w:rFonts w:ascii="Arial" w:eastAsia="Times New Roman" w:hAnsi="Arial" w:cs="Times New Roman"/>
      <w:b/>
      <w:sz w:val="36"/>
      <w:szCs w:val="20"/>
    </w:rPr>
  </w:style>
  <w:style w:type="character" w:customStyle="1" w:styleId="Heading2Char">
    <w:name w:val="Heading 2 Char"/>
    <w:basedOn w:val="DefaultParagraphFont"/>
    <w:link w:val="Heading2"/>
    <w:rsid w:val="00165B16"/>
    <w:rPr>
      <w:rFonts w:ascii="Arial" w:eastAsia="Times New Roman" w:hAnsi="Arial" w:cs="Times New Roman"/>
      <w:b/>
      <w:sz w:val="28"/>
      <w:szCs w:val="20"/>
    </w:rPr>
  </w:style>
  <w:style w:type="character" w:customStyle="1" w:styleId="Heading3Char">
    <w:name w:val="Heading 3 Char"/>
    <w:basedOn w:val="DefaultParagraphFont"/>
    <w:link w:val="Heading3"/>
    <w:rsid w:val="00165B16"/>
    <w:rPr>
      <w:rFonts w:ascii="Arial" w:eastAsia="Times New Roman" w:hAnsi="Arial" w:cs="Times New Roman"/>
      <w:b/>
      <w:szCs w:val="20"/>
    </w:rPr>
  </w:style>
  <w:style w:type="character" w:customStyle="1" w:styleId="Heading4Char">
    <w:name w:val="Heading 4 Char"/>
    <w:basedOn w:val="DefaultParagraphFont"/>
    <w:link w:val="Heading4"/>
    <w:rsid w:val="00165B16"/>
    <w:rPr>
      <w:rFonts w:ascii="Arial" w:eastAsia="Times New Roman" w:hAnsi="Arial" w:cs="Times New Roman"/>
      <w:b/>
      <w:sz w:val="22"/>
      <w:szCs w:val="20"/>
    </w:rPr>
  </w:style>
  <w:style w:type="character" w:customStyle="1" w:styleId="Heading5Char">
    <w:name w:val="Heading 5 Char"/>
    <w:basedOn w:val="DefaultParagraphFont"/>
    <w:link w:val="Heading5"/>
    <w:rsid w:val="00165B16"/>
    <w:rPr>
      <w:rFonts w:ascii="Arial" w:eastAsia="Times New Roman" w:hAnsi="Arial" w:cs="Times New Roman"/>
      <w:b/>
      <w:sz w:val="22"/>
      <w:szCs w:val="20"/>
    </w:rPr>
  </w:style>
  <w:style w:type="character" w:customStyle="1" w:styleId="Heading6Char">
    <w:name w:val="Heading 6 Char"/>
    <w:basedOn w:val="DefaultParagraphFont"/>
    <w:link w:val="Heading6"/>
    <w:rsid w:val="00165B16"/>
    <w:rPr>
      <w:rFonts w:ascii="Arial" w:eastAsia="Times New Roman" w:hAnsi="Arial" w:cs="Times New Roman"/>
      <w:b/>
      <w:sz w:val="22"/>
      <w:szCs w:val="20"/>
    </w:rPr>
  </w:style>
  <w:style w:type="character" w:customStyle="1" w:styleId="Heading7Char">
    <w:name w:val="Heading 7 Char"/>
    <w:basedOn w:val="DefaultParagraphFont"/>
    <w:link w:val="Heading7"/>
    <w:rsid w:val="00165B16"/>
    <w:rPr>
      <w:rFonts w:ascii="Arial" w:eastAsia="Times New Roman" w:hAnsi="Arial" w:cs="Times New Roman"/>
      <w:b/>
      <w:sz w:val="22"/>
      <w:szCs w:val="20"/>
    </w:rPr>
  </w:style>
  <w:style w:type="character" w:customStyle="1" w:styleId="Heading8Char">
    <w:name w:val="Heading 8 Char"/>
    <w:basedOn w:val="DefaultParagraphFont"/>
    <w:link w:val="Heading8"/>
    <w:rsid w:val="00165B16"/>
    <w:rPr>
      <w:rFonts w:ascii="Arial" w:eastAsia="Times New Roman" w:hAnsi="Arial" w:cs="Times New Roman"/>
      <w:i/>
      <w:sz w:val="20"/>
      <w:szCs w:val="20"/>
    </w:rPr>
  </w:style>
  <w:style w:type="character" w:customStyle="1" w:styleId="Heading9Char">
    <w:name w:val="Heading 9 Char"/>
    <w:basedOn w:val="DefaultParagraphFont"/>
    <w:link w:val="Heading9"/>
    <w:rsid w:val="00165B16"/>
    <w:rPr>
      <w:rFonts w:ascii="Arial" w:eastAsia="Times New Roman" w:hAnsi="Arial" w:cs="Times New Roman"/>
      <w:b/>
      <w:i/>
      <w:sz w:val="18"/>
      <w:szCs w:val="20"/>
    </w:rPr>
  </w:style>
  <w:style w:type="paragraph" w:styleId="BodyText">
    <w:name w:val="Body Text"/>
    <w:basedOn w:val="Normal"/>
    <w:link w:val="BodyTextChar"/>
    <w:semiHidden/>
    <w:rsid w:val="00165B16"/>
    <w:pPr>
      <w:spacing w:after="120" w:line="220" w:lineRule="exac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165B16"/>
    <w:rPr>
      <w:rFonts w:ascii="Times New Roman" w:eastAsia="Times New Roman" w:hAnsi="Times New Roman" w:cs="Times New Roman"/>
      <w:sz w:val="22"/>
      <w:szCs w:val="20"/>
    </w:rPr>
  </w:style>
  <w:style w:type="table" w:styleId="TableGrid">
    <w:name w:val="Table Grid"/>
    <w:basedOn w:val="TableNormal"/>
    <w:uiPriority w:val="39"/>
    <w:rsid w:val="00CE2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6FCCF9-4B71-F04A-82FB-EEC747D2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257</Words>
  <Characters>1452</Characters>
  <Application>Microsoft Macintosh Word</Application>
  <DocSecurity>0</DocSecurity>
  <Lines>40</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Problem statement</vt:lpstr>
      <vt:lpstr>    Process flow</vt:lpstr>
      <vt:lpstr>    What is expected:</vt:lpstr>
    </vt:vector>
  </TitlesOfParts>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Kumar</dc:creator>
  <cp:keywords/>
  <dc:description/>
  <cp:lastModifiedBy>Deepak Kumar</cp:lastModifiedBy>
  <cp:revision>7</cp:revision>
  <dcterms:created xsi:type="dcterms:W3CDTF">2017-10-31T14:11:00Z</dcterms:created>
  <dcterms:modified xsi:type="dcterms:W3CDTF">2017-10-31T14:42:00Z</dcterms:modified>
</cp:coreProperties>
</file>